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08E" w:rsidRPr="00D74F46" w:rsidRDefault="0080608E" w:rsidP="00047958">
      <w:pPr>
        <w:pStyle w:val="PlainText"/>
        <w:tabs>
          <w:tab w:val="left" w:pos="1620"/>
        </w:tabs>
        <w:spacing w:line="360" w:lineRule="auto"/>
        <w:jc w:val="center"/>
        <w:rPr>
          <w:b/>
          <w:i/>
          <w:szCs w:val="24"/>
          <w:lang w:val="en-GB"/>
        </w:rPr>
      </w:pPr>
      <w:r w:rsidRPr="00D74F46">
        <w:rPr>
          <w:b/>
          <w:i/>
          <w:szCs w:val="24"/>
          <w:lang w:val="en-GB"/>
        </w:rPr>
        <w:t>CURRICULUM VITAE</w:t>
      </w:r>
      <w:r w:rsidR="00372AFF" w:rsidRPr="00372AFF">
        <w:rPr>
          <w:snapToGrid w:val="0"/>
          <w:color w:val="000000"/>
          <w:w w:val="0"/>
          <w:sz w:val="0"/>
          <w:szCs w:val="0"/>
          <w:u w:color="000000"/>
          <w:bdr w:val="none" w:sz="0" w:space="0" w:color="000000"/>
          <w:shd w:val="clear" w:color="000000" w:fill="000000"/>
          <w:lang w:val="x-none" w:eastAsia="x-none" w:bidi="x-none"/>
        </w:rPr>
        <w:t xml:space="preserve"> </w:t>
      </w:r>
    </w:p>
    <w:p w:rsidR="0080608E" w:rsidRPr="00D74F46" w:rsidRDefault="00047958" w:rsidP="00047958">
      <w:pPr>
        <w:pStyle w:val="PlainText"/>
        <w:tabs>
          <w:tab w:val="left" w:pos="1980"/>
        </w:tabs>
        <w:spacing w:after="120" w:line="360" w:lineRule="auto"/>
        <w:jc w:val="center"/>
        <w:rPr>
          <w:szCs w:val="24"/>
          <w:lang w:val="en-GB"/>
        </w:rPr>
      </w:pPr>
      <w:r w:rsidRPr="00D74F46">
        <w:rPr>
          <w:szCs w:val="24"/>
          <w:lang w:val="en-GB"/>
        </w:rPr>
        <w:t xml:space="preserve">Dr. </w:t>
      </w:r>
      <w:r w:rsidR="0080608E" w:rsidRPr="00D74F46">
        <w:rPr>
          <w:szCs w:val="24"/>
          <w:lang w:val="en-GB"/>
        </w:rPr>
        <w:t>Tanvir Ahmad</w:t>
      </w:r>
    </w:p>
    <w:p w:rsidR="00047958" w:rsidRPr="00D74F46" w:rsidRDefault="00047958" w:rsidP="00335A1D">
      <w:pPr>
        <w:pStyle w:val="PlainText"/>
        <w:tabs>
          <w:tab w:val="left" w:pos="1980"/>
        </w:tabs>
        <w:spacing w:line="360" w:lineRule="auto"/>
        <w:jc w:val="both"/>
        <w:rPr>
          <w:szCs w:val="24"/>
          <w:lang w:val="en-GB"/>
        </w:rPr>
      </w:pPr>
      <w:r w:rsidRPr="00D74F46">
        <w:rPr>
          <w:b/>
          <w:i/>
          <w:szCs w:val="24"/>
          <w:lang w:val="en-GB"/>
        </w:rPr>
        <w:t>Citizenship:</w:t>
      </w:r>
      <w:r w:rsidRPr="00D74F46">
        <w:rPr>
          <w:szCs w:val="24"/>
          <w:lang w:val="en-GB"/>
        </w:rPr>
        <w:tab/>
        <w:t>Pakistani</w:t>
      </w:r>
    </w:p>
    <w:p w:rsidR="00F577E1" w:rsidRPr="00D74F46" w:rsidRDefault="00F577E1" w:rsidP="00335A1D">
      <w:pPr>
        <w:pStyle w:val="PlainText"/>
        <w:tabs>
          <w:tab w:val="left" w:pos="1980"/>
        </w:tabs>
        <w:spacing w:line="360" w:lineRule="auto"/>
        <w:jc w:val="both"/>
        <w:rPr>
          <w:szCs w:val="24"/>
          <w:lang w:val="en-GB"/>
        </w:rPr>
      </w:pPr>
      <w:r w:rsidRPr="00D74F46">
        <w:rPr>
          <w:b/>
          <w:i/>
          <w:szCs w:val="24"/>
          <w:lang w:val="en-GB"/>
        </w:rPr>
        <w:t>Date of birth:</w:t>
      </w:r>
      <w:r w:rsidRPr="00D74F46">
        <w:rPr>
          <w:b/>
          <w:i/>
          <w:szCs w:val="24"/>
          <w:lang w:val="en-GB"/>
        </w:rPr>
        <w:tab/>
      </w:r>
      <w:r w:rsidRPr="00D74F46">
        <w:rPr>
          <w:szCs w:val="24"/>
          <w:lang w:val="en-GB"/>
        </w:rPr>
        <w:t>29 August 1965</w:t>
      </w:r>
    </w:p>
    <w:p w:rsidR="00F577E1" w:rsidRPr="00D74F46" w:rsidRDefault="00F577E1" w:rsidP="00335A1D">
      <w:pPr>
        <w:pStyle w:val="PlainText"/>
        <w:tabs>
          <w:tab w:val="left" w:pos="1980"/>
        </w:tabs>
        <w:spacing w:line="360" w:lineRule="auto"/>
        <w:jc w:val="both"/>
        <w:rPr>
          <w:szCs w:val="24"/>
          <w:lang w:val="en-GB"/>
        </w:rPr>
      </w:pPr>
      <w:r w:rsidRPr="00D74F46">
        <w:rPr>
          <w:b/>
          <w:i/>
          <w:szCs w:val="24"/>
          <w:lang w:val="en-GB"/>
        </w:rPr>
        <w:t>Current position:</w:t>
      </w:r>
      <w:r w:rsidRPr="00D74F46">
        <w:rPr>
          <w:szCs w:val="24"/>
          <w:lang w:val="en-GB"/>
        </w:rPr>
        <w:tab/>
      </w:r>
      <w:r w:rsidR="003C0096">
        <w:rPr>
          <w:szCs w:val="24"/>
          <w:lang w:val="en-GB"/>
        </w:rPr>
        <w:t xml:space="preserve">Deputy Chief </w:t>
      </w:r>
      <w:r w:rsidRPr="00D74F46">
        <w:rPr>
          <w:szCs w:val="24"/>
          <w:lang w:val="en-GB"/>
        </w:rPr>
        <w:t>Scientist, Head Life Science Group</w:t>
      </w:r>
    </w:p>
    <w:p w:rsidR="0080608E" w:rsidRPr="00D74F46" w:rsidRDefault="00F577E1" w:rsidP="000C4C3C">
      <w:pPr>
        <w:pStyle w:val="PlainText"/>
        <w:tabs>
          <w:tab w:val="left" w:pos="1980"/>
        </w:tabs>
        <w:spacing w:line="360" w:lineRule="auto"/>
        <w:ind w:left="1980" w:hanging="1980"/>
        <w:jc w:val="both"/>
        <w:rPr>
          <w:szCs w:val="24"/>
          <w:lang w:val="en-GB"/>
        </w:rPr>
      </w:pPr>
      <w:r w:rsidRPr="00D74F46">
        <w:rPr>
          <w:b/>
          <w:i/>
          <w:szCs w:val="24"/>
          <w:lang w:val="en-GB"/>
        </w:rPr>
        <w:t xml:space="preserve">Office </w:t>
      </w:r>
      <w:r w:rsidR="0080608E" w:rsidRPr="00D74F46">
        <w:rPr>
          <w:b/>
          <w:i/>
          <w:szCs w:val="24"/>
          <w:lang w:val="en-GB"/>
        </w:rPr>
        <w:t>address:</w:t>
      </w:r>
      <w:r w:rsidR="0080608E" w:rsidRPr="00D74F46">
        <w:rPr>
          <w:szCs w:val="24"/>
          <w:lang w:val="en-GB"/>
        </w:rPr>
        <w:tab/>
        <w:t>I</w:t>
      </w:r>
      <w:r w:rsidRPr="00D74F46">
        <w:rPr>
          <w:szCs w:val="24"/>
          <w:lang w:val="en-GB"/>
        </w:rPr>
        <w:t xml:space="preserve">sotope </w:t>
      </w:r>
      <w:r w:rsidR="0080608E" w:rsidRPr="00D74F46">
        <w:rPr>
          <w:szCs w:val="24"/>
          <w:lang w:val="en-GB"/>
        </w:rPr>
        <w:t>A</w:t>
      </w:r>
      <w:r w:rsidRPr="00D74F46">
        <w:rPr>
          <w:szCs w:val="24"/>
          <w:lang w:val="en-GB"/>
        </w:rPr>
        <w:t xml:space="preserve">pplication </w:t>
      </w:r>
      <w:r w:rsidR="0080608E" w:rsidRPr="00D74F46">
        <w:rPr>
          <w:szCs w:val="24"/>
          <w:lang w:val="en-GB"/>
        </w:rPr>
        <w:t>D</w:t>
      </w:r>
      <w:r w:rsidRPr="00D74F46">
        <w:rPr>
          <w:szCs w:val="24"/>
          <w:lang w:val="en-GB"/>
        </w:rPr>
        <w:t>ivision</w:t>
      </w:r>
      <w:r w:rsidR="0080608E" w:rsidRPr="00D74F46">
        <w:rPr>
          <w:szCs w:val="24"/>
          <w:lang w:val="en-GB"/>
        </w:rPr>
        <w:t xml:space="preserve">, </w:t>
      </w:r>
      <w:r w:rsidR="000C4C3C" w:rsidRPr="00D74F46">
        <w:rPr>
          <w:szCs w:val="24"/>
          <w:lang w:val="en-GB"/>
        </w:rPr>
        <w:t>Pakistan Institute of Nuclear Science &amp; Technology (</w:t>
      </w:r>
      <w:r w:rsidR="0080608E" w:rsidRPr="00D74F46">
        <w:rPr>
          <w:szCs w:val="24"/>
          <w:lang w:val="en-GB"/>
        </w:rPr>
        <w:t>PINSTECH</w:t>
      </w:r>
      <w:r w:rsidR="000C4C3C" w:rsidRPr="00D74F46">
        <w:rPr>
          <w:szCs w:val="24"/>
          <w:lang w:val="en-GB"/>
        </w:rPr>
        <w:t>)</w:t>
      </w:r>
      <w:r w:rsidR="0080608E" w:rsidRPr="00D74F46">
        <w:rPr>
          <w:szCs w:val="24"/>
          <w:lang w:val="en-GB"/>
        </w:rPr>
        <w:t xml:space="preserve">, Nilore, </w:t>
      </w:r>
      <w:r w:rsidRPr="00D74F46">
        <w:rPr>
          <w:szCs w:val="24"/>
          <w:lang w:val="en-GB"/>
        </w:rPr>
        <w:t xml:space="preserve">45650 </w:t>
      </w:r>
      <w:r w:rsidR="0080608E" w:rsidRPr="00D74F46">
        <w:rPr>
          <w:szCs w:val="24"/>
          <w:lang w:val="en-GB"/>
        </w:rPr>
        <w:t>Islamabad</w:t>
      </w:r>
      <w:r w:rsidR="000C4C3C" w:rsidRPr="00D74F46">
        <w:rPr>
          <w:szCs w:val="24"/>
          <w:lang w:val="en-GB"/>
        </w:rPr>
        <w:t>, Pakistan</w:t>
      </w:r>
    </w:p>
    <w:p w:rsidR="0080608E" w:rsidRPr="00D74F46" w:rsidRDefault="0080608E" w:rsidP="00335A1D">
      <w:pPr>
        <w:pStyle w:val="PlainText"/>
        <w:tabs>
          <w:tab w:val="left" w:pos="1980"/>
        </w:tabs>
        <w:spacing w:line="360" w:lineRule="auto"/>
        <w:jc w:val="both"/>
        <w:rPr>
          <w:szCs w:val="24"/>
          <w:lang w:val="en-GB"/>
        </w:rPr>
      </w:pPr>
      <w:r w:rsidRPr="00D74F46">
        <w:rPr>
          <w:b/>
          <w:i/>
          <w:szCs w:val="24"/>
          <w:lang w:val="en-GB"/>
        </w:rPr>
        <w:t>Phone:</w:t>
      </w:r>
      <w:r w:rsidRPr="00D74F46">
        <w:rPr>
          <w:szCs w:val="24"/>
          <w:lang w:val="en-GB"/>
        </w:rPr>
        <w:t xml:space="preserve"> </w:t>
      </w:r>
      <w:r w:rsidRPr="00D74F46">
        <w:rPr>
          <w:szCs w:val="24"/>
          <w:lang w:val="en-GB"/>
        </w:rPr>
        <w:tab/>
        <w:t>(</w:t>
      </w:r>
      <w:r w:rsidR="00D80EAF" w:rsidRPr="00D74F46">
        <w:rPr>
          <w:szCs w:val="24"/>
          <w:lang w:val="en-GB"/>
        </w:rPr>
        <w:t>O</w:t>
      </w:r>
      <w:r w:rsidR="00F577E1" w:rsidRPr="00D74F46">
        <w:rPr>
          <w:szCs w:val="24"/>
          <w:lang w:val="en-GB"/>
        </w:rPr>
        <w:t>ffice</w:t>
      </w:r>
      <w:r w:rsidR="00975B2F" w:rsidRPr="00D74F46">
        <w:rPr>
          <w:szCs w:val="24"/>
          <w:lang w:val="en-GB"/>
        </w:rPr>
        <w:t xml:space="preserve">) </w:t>
      </w:r>
      <w:r w:rsidR="00F577E1" w:rsidRPr="00D74F46">
        <w:rPr>
          <w:szCs w:val="24"/>
          <w:lang w:val="en-GB"/>
        </w:rPr>
        <w:t>+92</w:t>
      </w:r>
      <w:r w:rsidRPr="00D74F46">
        <w:rPr>
          <w:szCs w:val="24"/>
          <w:lang w:val="en-GB"/>
        </w:rPr>
        <w:t>5192</w:t>
      </w:r>
      <w:r w:rsidR="001916CD" w:rsidRPr="00D74F46">
        <w:rPr>
          <w:szCs w:val="24"/>
          <w:lang w:val="en-GB"/>
        </w:rPr>
        <w:t>4</w:t>
      </w:r>
      <w:r w:rsidR="003C0096">
        <w:rPr>
          <w:szCs w:val="24"/>
          <w:lang w:val="en-GB"/>
        </w:rPr>
        <w:t>8</w:t>
      </w:r>
      <w:r w:rsidR="001916CD" w:rsidRPr="00D74F46">
        <w:rPr>
          <w:szCs w:val="24"/>
          <w:lang w:val="en-GB"/>
        </w:rPr>
        <w:t>43</w:t>
      </w:r>
      <w:r w:rsidR="003C0096">
        <w:rPr>
          <w:szCs w:val="24"/>
          <w:lang w:val="en-GB"/>
        </w:rPr>
        <w:t>9</w:t>
      </w:r>
      <w:r w:rsidR="00D80EAF" w:rsidRPr="00D74F46">
        <w:rPr>
          <w:szCs w:val="24"/>
          <w:lang w:val="en-GB"/>
        </w:rPr>
        <w:t xml:space="preserve"> </w:t>
      </w:r>
      <w:r w:rsidR="003C0096">
        <w:rPr>
          <w:szCs w:val="24"/>
          <w:lang w:val="en-GB"/>
        </w:rPr>
        <w:t xml:space="preserve">(Home) +92515974165 </w:t>
      </w:r>
      <w:r w:rsidR="00D80EAF" w:rsidRPr="00D74F46">
        <w:rPr>
          <w:szCs w:val="24"/>
          <w:lang w:val="en-GB"/>
        </w:rPr>
        <w:t>(M</w:t>
      </w:r>
      <w:r w:rsidR="00F577E1" w:rsidRPr="00D74F46">
        <w:rPr>
          <w:szCs w:val="24"/>
          <w:lang w:val="en-GB"/>
        </w:rPr>
        <w:t>obile</w:t>
      </w:r>
      <w:r w:rsidR="00D80EAF" w:rsidRPr="00D74F46">
        <w:rPr>
          <w:szCs w:val="24"/>
          <w:lang w:val="en-GB"/>
        </w:rPr>
        <w:t xml:space="preserve">) </w:t>
      </w:r>
      <w:r w:rsidR="00F577E1" w:rsidRPr="00D74F46">
        <w:rPr>
          <w:szCs w:val="24"/>
          <w:lang w:val="en-GB"/>
        </w:rPr>
        <w:t>+92</w:t>
      </w:r>
      <w:r w:rsidR="00D80EAF" w:rsidRPr="00D74F46">
        <w:rPr>
          <w:szCs w:val="24"/>
          <w:lang w:val="en-GB"/>
        </w:rPr>
        <w:t>3005206958</w:t>
      </w:r>
    </w:p>
    <w:p w:rsidR="0080608E" w:rsidRPr="00D74F46" w:rsidRDefault="0080608E" w:rsidP="00335A1D">
      <w:pPr>
        <w:pStyle w:val="PlainText"/>
        <w:tabs>
          <w:tab w:val="left" w:pos="1980"/>
        </w:tabs>
        <w:spacing w:line="360" w:lineRule="auto"/>
        <w:jc w:val="both"/>
        <w:rPr>
          <w:szCs w:val="24"/>
          <w:lang w:val="en-GB"/>
        </w:rPr>
      </w:pPr>
      <w:r w:rsidRPr="00D74F46">
        <w:rPr>
          <w:b/>
          <w:i/>
          <w:szCs w:val="24"/>
          <w:lang w:val="en-GB"/>
        </w:rPr>
        <w:t>E-mail:</w:t>
      </w:r>
      <w:r w:rsidRPr="00D74F46">
        <w:rPr>
          <w:szCs w:val="24"/>
          <w:lang w:val="en-GB"/>
        </w:rPr>
        <w:tab/>
      </w:r>
      <w:r w:rsidR="001916CD" w:rsidRPr="00D74F46">
        <w:rPr>
          <w:szCs w:val="24"/>
          <w:lang w:val="en-GB"/>
        </w:rPr>
        <w:t>tanvir734@gmail.com</w:t>
      </w:r>
    </w:p>
    <w:p w:rsidR="00067491" w:rsidRPr="00D74F46" w:rsidRDefault="00067491" w:rsidP="00067491">
      <w:pPr>
        <w:pStyle w:val="PlainText"/>
        <w:tabs>
          <w:tab w:val="left" w:pos="1980"/>
        </w:tabs>
        <w:spacing w:line="360" w:lineRule="auto"/>
        <w:jc w:val="both"/>
        <w:rPr>
          <w:szCs w:val="24"/>
          <w:lang w:val="en-GB"/>
        </w:rPr>
      </w:pPr>
      <w:r w:rsidRPr="00D74F46">
        <w:rPr>
          <w:b/>
          <w:i/>
          <w:szCs w:val="24"/>
          <w:lang w:val="en-GB"/>
        </w:rPr>
        <w:t>Residence:</w:t>
      </w:r>
      <w:r w:rsidRPr="00D74F46">
        <w:rPr>
          <w:szCs w:val="24"/>
          <w:lang w:val="en-GB"/>
        </w:rPr>
        <w:tab/>
        <w:t>195-B, lane 18, street 7, Gulraiz-II, Rawalpindi, Pakistan</w:t>
      </w:r>
    </w:p>
    <w:p w:rsidR="001916CD" w:rsidRPr="00D74F46" w:rsidRDefault="0080608E" w:rsidP="00335A1D">
      <w:pPr>
        <w:pStyle w:val="PlainText"/>
        <w:tabs>
          <w:tab w:val="left" w:pos="1980"/>
        </w:tabs>
        <w:spacing w:line="360" w:lineRule="auto"/>
        <w:jc w:val="both"/>
        <w:rPr>
          <w:szCs w:val="24"/>
          <w:lang w:val="en-GB"/>
        </w:rPr>
      </w:pPr>
      <w:r w:rsidRPr="00D74F46">
        <w:rPr>
          <w:b/>
          <w:i/>
          <w:szCs w:val="24"/>
          <w:lang w:val="en-GB"/>
        </w:rPr>
        <w:t>Education:</w:t>
      </w:r>
      <w:r w:rsidRPr="00D74F46">
        <w:rPr>
          <w:szCs w:val="24"/>
          <w:lang w:val="en-GB"/>
        </w:rPr>
        <w:tab/>
      </w:r>
      <w:r w:rsidR="001916CD" w:rsidRPr="00D74F46">
        <w:rPr>
          <w:szCs w:val="24"/>
          <w:lang w:val="en-GB"/>
        </w:rPr>
        <w:t xml:space="preserve">Ph.D. Biochemistry </w:t>
      </w:r>
      <w:r w:rsidR="00550E21" w:rsidRPr="00D74F46">
        <w:rPr>
          <w:szCs w:val="24"/>
          <w:lang w:val="en-GB"/>
        </w:rPr>
        <w:t xml:space="preserve">2008 </w:t>
      </w:r>
      <w:r w:rsidR="001916CD" w:rsidRPr="00D74F46">
        <w:rPr>
          <w:szCs w:val="24"/>
          <w:lang w:val="en-GB"/>
        </w:rPr>
        <w:t>PMAS Arid Agriculture University Rawalpindi</w:t>
      </w:r>
    </w:p>
    <w:p w:rsidR="0080608E" w:rsidRPr="00D74F46" w:rsidRDefault="001916CD" w:rsidP="00335A1D">
      <w:pPr>
        <w:pStyle w:val="PlainText"/>
        <w:tabs>
          <w:tab w:val="left" w:pos="1980"/>
        </w:tabs>
        <w:spacing w:line="360" w:lineRule="auto"/>
        <w:jc w:val="both"/>
        <w:rPr>
          <w:szCs w:val="24"/>
          <w:lang w:val="en-GB"/>
        </w:rPr>
      </w:pPr>
      <w:r w:rsidRPr="00D74F46">
        <w:rPr>
          <w:szCs w:val="24"/>
          <w:lang w:val="en-GB"/>
        </w:rPr>
        <w:tab/>
      </w:r>
      <w:r w:rsidR="0080608E" w:rsidRPr="00D74F46">
        <w:rPr>
          <w:szCs w:val="24"/>
          <w:lang w:val="en-GB"/>
        </w:rPr>
        <w:t xml:space="preserve">M.Sc. </w:t>
      </w:r>
      <w:r w:rsidRPr="00D74F46">
        <w:rPr>
          <w:szCs w:val="24"/>
          <w:lang w:val="en-GB"/>
        </w:rPr>
        <w:t>Botany</w:t>
      </w:r>
      <w:r w:rsidR="00550E21" w:rsidRPr="00D74F46">
        <w:rPr>
          <w:szCs w:val="24"/>
          <w:lang w:val="en-GB"/>
        </w:rPr>
        <w:t xml:space="preserve"> 1990</w:t>
      </w:r>
      <w:r w:rsidRPr="00D74F46">
        <w:rPr>
          <w:szCs w:val="24"/>
          <w:lang w:val="en-GB"/>
        </w:rPr>
        <w:t xml:space="preserve"> </w:t>
      </w:r>
      <w:r w:rsidR="0080608E" w:rsidRPr="00D74F46">
        <w:rPr>
          <w:szCs w:val="24"/>
          <w:lang w:val="en-GB"/>
        </w:rPr>
        <w:t>Punjab University Lahore</w:t>
      </w:r>
    </w:p>
    <w:p w:rsidR="0080608E" w:rsidRDefault="0080608E" w:rsidP="00335A1D">
      <w:pPr>
        <w:pStyle w:val="PlainText"/>
        <w:spacing w:line="360" w:lineRule="auto"/>
        <w:ind w:left="2160" w:hanging="180"/>
        <w:jc w:val="both"/>
        <w:rPr>
          <w:szCs w:val="24"/>
          <w:lang w:val="en-GB"/>
        </w:rPr>
      </w:pPr>
      <w:r w:rsidRPr="00D74F46">
        <w:rPr>
          <w:szCs w:val="24"/>
          <w:lang w:val="en-GB"/>
        </w:rPr>
        <w:t xml:space="preserve">B.Sc. </w:t>
      </w:r>
      <w:r w:rsidR="00550E21" w:rsidRPr="00D74F46">
        <w:rPr>
          <w:szCs w:val="24"/>
          <w:lang w:val="en-GB"/>
        </w:rPr>
        <w:t>Botany, Zoology</w:t>
      </w:r>
      <w:r w:rsidR="00047958" w:rsidRPr="00D74F46">
        <w:rPr>
          <w:szCs w:val="24"/>
          <w:lang w:val="en-GB"/>
        </w:rPr>
        <w:t>,</w:t>
      </w:r>
      <w:r w:rsidR="00550E21" w:rsidRPr="00D74F46">
        <w:rPr>
          <w:szCs w:val="24"/>
          <w:lang w:val="en-GB"/>
        </w:rPr>
        <w:t xml:space="preserve"> Chemistry 1987 </w:t>
      </w:r>
      <w:r w:rsidRPr="00D74F46">
        <w:rPr>
          <w:szCs w:val="24"/>
          <w:lang w:val="en-GB"/>
        </w:rPr>
        <w:t>Punjab University</w:t>
      </w:r>
      <w:r w:rsidR="00434839">
        <w:rPr>
          <w:szCs w:val="24"/>
          <w:lang w:val="en-GB"/>
        </w:rPr>
        <w:t xml:space="preserve"> Lahore</w:t>
      </w:r>
    </w:p>
    <w:p w:rsidR="00380FF8" w:rsidRPr="00D74F46" w:rsidRDefault="00380FF8" w:rsidP="00335A1D">
      <w:pPr>
        <w:pStyle w:val="PlainText"/>
        <w:spacing w:line="360" w:lineRule="auto"/>
        <w:ind w:left="2160" w:hanging="180"/>
        <w:jc w:val="both"/>
        <w:rPr>
          <w:szCs w:val="24"/>
          <w:lang w:val="en-GB"/>
        </w:rPr>
      </w:pPr>
    </w:p>
    <w:p w:rsidR="00357872" w:rsidRDefault="0080608E" w:rsidP="000E5D57">
      <w:pPr>
        <w:pStyle w:val="PlainText"/>
        <w:spacing w:line="360" w:lineRule="auto"/>
        <w:ind w:left="1987" w:hanging="1987"/>
        <w:jc w:val="both"/>
        <w:rPr>
          <w:szCs w:val="24"/>
          <w:lang w:val="en-GB"/>
        </w:rPr>
      </w:pPr>
      <w:r w:rsidRPr="00D74F46">
        <w:rPr>
          <w:b/>
          <w:i/>
          <w:szCs w:val="24"/>
          <w:lang w:val="en-GB"/>
        </w:rPr>
        <w:t>Job description:</w:t>
      </w:r>
      <w:r w:rsidRPr="00D74F46">
        <w:rPr>
          <w:szCs w:val="24"/>
          <w:lang w:val="en-GB"/>
        </w:rPr>
        <w:tab/>
      </w:r>
      <w:r w:rsidR="000C4C3C" w:rsidRPr="00D74F46">
        <w:rPr>
          <w:szCs w:val="24"/>
          <w:lang w:val="en-GB"/>
        </w:rPr>
        <w:t>Presently w</w:t>
      </w:r>
      <w:r w:rsidR="000E5D57" w:rsidRPr="00D74F46">
        <w:rPr>
          <w:szCs w:val="24"/>
          <w:lang w:val="en-GB"/>
        </w:rPr>
        <w:t xml:space="preserve">orking at </w:t>
      </w:r>
      <w:r w:rsidR="006A589A" w:rsidRPr="00D74F46">
        <w:rPr>
          <w:szCs w:val="24"/>
          <w:lang w:val="en-GB"/>
        </w:rPr>
        <w:t xml:space="preserve">Isotope Application Division of </w:t>
      </w:r>
      <w:r w:rsidR="000C4C3C" w:rsidRPr="00D74F46">
        <w:rPr>
          <w:szCs w:val="24"/>
          <w:lang w:val="en-GB"/>
        </w:rPr>
        <w:t>PINSTECH</w:t>
      </w:r>
      <w:r w:rsidR="00357872">
        <w:rPr>
          <w:szCs w:val="24"/>
          <w:lang w:val="en-GB"/>
        </w:rPr>
        <w:t xml:space="preserve"> and responsible for routine maintenance and troubleshooting of Isotope </w:t>
      </w:r>
      <w:r w:rsidR="00987B2E">
        <w:rPr>
          <w:szCs w:val="24"/>
          <w:lang w:val="en-GB"/>
        </w:rPr>
        <w:t>Ratio Mass Spectrometers (IRMS) and Laser Water Isotope Analyser (LWIA).</w:t>
      </w:r>
    </w:p>
    <w:p w:rsidR="008255F0" w:rsidRDefault="008255F0" w:rsidP="000E5D57">
      <w:pPr>
        <w:pStyle w:val="PlainText"/>
        <w:spacing w:line="360" w:lineRule="auto"/>
        <w:ind w:left="1987" w:hanging="1987"/>
        <w:jc w:val="both"/>
        <w:rPr>
          <w:szCs w:val="24"/>
          <w:lang w:val="en-GB"/>
        </w:rPr>
      </w:pPr>
    </w:p>
    <w:p w:rsidR="000E5D57" w:rsidRDefault="00357872" w:rsidP="00357872">
      <w:pPr>
        <w:pStyle w:val="PlainText"/>
        <w:spacing w:line="360" w:lineRule="auto"/>
        <w:ind w:left="1987"/>
        <w:jc w:val="both"/>
        <w:rPr>
          <w:szCs w:val="24"/>
          <w:lang w:val="en-GB"/>
        </w:rPr>
      </w:pPr>
      <w:r>
        <w:rPr>
          <w:szCs w:val="24"/>
          <w:lang w:val="en-GB"/>
        </w:rPr>
        <w:t>C</w:t>
      </w:r>
      <w:r w:rsidR="000C4C3C" w:rsidRPr="00D74F46">
        <w:rPr>
          <w:szCs w:val="24"/>
          <w:lang w:val="en-GB"/>
        </w:rPr>
        <w:t xml:space="preserve">urrent </w:t>
      </w:r>
      <w:r>
        <w:rPr>
          <w:szCs w:val="24"/>
          <w:lang w:val="en-GB"/>
        </w:rPr>
        <w:t>assignments</w:t>
      </w:r>
      <w:r w:rsidR="000C4C3C" w:rsidRPr="00D74F46">
        <w:rPr>
          <w:szCs w:val="24"/>
          <w:lang w:val="en-GB"/>
        </w:rPr>
        <w:t xml:space="preserve"> include </w:t>
      </w:r>
      <w:r w:rsidR="000E5D57" w:rsidRPr="00D74F46">
        <w:rPr>
          <w:szCs w:val="24"/>
          <w:lang w:val="en-GB"/>
        </w:rPr>
        <w:t>the application of stable isotopes in nutrition, health and diagnostics. The three main areas</w:t>
      </w:r>
      <w:r w:rsidR="000C4C3C" w:rsidRPr="00D74F46">
        <w:rPr>
          <w:szCs w:val="24"/>
          <w:lang w:val="en-GB"/>
        </w:rPr>
        <w:t xml:space="preserve"> of</w:t>
      </w:r>
      <w:r w:rsidR="000E5D57" w:rsidRPr="00D74F46">
        <w:rPr>
          <w:szCs w:val="24"/>
          <w:lang w:val="en-GB"/>
        </w:rPr>
        <w:t xml:space="preserve"> interest are:</w:t>
      </w:r>
    </w:p>
    <w:p w:rsidR="00380FF8" w:rsidRPr="00D74F46" w:rsidRDefault="00380FF8" w:rsidP="00357872">
      <w:pPr>
        <w:pStyle w:val="PlainText"/>
        <w:spacing w:line="360" w:lineRule="auto"/>
        <w:ind w:left="1987"/>
        <w:jc w:val="both"/>
        <w:rPr>
          <w:szCs w:val="24"/>
          <w:lang w:val="en-GB"/>
        </w:rPr>
      </w:pPr>
    </w:p>
    <w:p w:rsidR="000C4C3C" w:rsidRPr="00D74F46" w:rsidRDefault="000C4C3C" w:rsidP="000C4C3C">
      <w:pPr>
        <w:pStyle w:val="PlainText"/>
        <w:numPr>
          <w:ilvl w:val="0"/>
          <w:numId w:val="6"/>
        </w:numPr>
        <w:spacing w:line="360" w:lineRule="auto"/>
        <w:jc w:val="both"/>
        <w:rPr>
          <w:szCs w:val="24"/>
          <w:lang w:val="en-GB"/>
        </w:rPr>
      </w:pPr>
      <w:r w:rsidRPr="00D74F46">
        <w:rPr>
          <w:szCs w:val="24"/>
          <w:lang w:val="en-GB"/>
        </w:rPr>
        <w:t>Deuterium dilution method to determine the body composition</w:t>
      </w:r>
      <w:r w:rsidR="003C0096">
        <w:rPr>
          <w:szCs w:val="24"/>
          <w:lang w:val="en-GB"/>
        </w:rPr>
        <w:t xml:space="preserve"> (</w:t>
      </w:r>
      <w:r w:rsidR="00B674F0">
        <w:rPr>
          <w:szCs w:val="24"/>
          <w:lang w:val="en-GB"/>
        </w:rPr>
        <w:t xml:space="preserve">body </w:t>
      </w:r>
      <w:r w:rsidR="003C0096">
        <w:rPr>
          <w:szCs w:val="24"/>
          <w:lang w:val="en-GB"/>
        </w:rPr>
        <w:t>fat)</w:t>
      </w:r>
      <w:r w:rsidRPr="00D74F46">
        <w:rPr>
          <w:szCs w:val="24"/>
          <w:lang w:val="en-GB"/>
        </w:rPr>
        <w:t xml:space="preserve"> and breast milk intake of infants, and doubly labelled water (deuterium &amp; </w:t>
      </w:r>
      <w:r w:rsidRPr="00D74F46">
        <w:rPr>
          <w:szCs w:val="24"/>
          <w:vertAlign w:val="superscript"/>
          <w:lang w:val="en-GB"/>
        </w:rPr>
        <w:t>18</w:t>
      </w:r>
      <w:r w:rsidRPr="00D74F46">
        <w:rPr>
          <w:szCs w:val="24"/>
          <w:lang w:val="en-GB"/>
        </w:rPr>
        <w:t>O) method to determine the energy expenditure.</w:t>
      </w:r>
    </w:p>
    <w:p w:rsidR="000E5D57" w:rsidRPr="00D74F46" w:rsidRDefault="000E5D57" w:rsidP="000E5D57">
      <w:pPr>
        <w:pStyle w:val="PlainText"/>
        <w:numPr>
          <w:ilvl w:val="0"/>
          <w:numId w:val="6"/>
        </w:numPr>
        <w:spacing w:line="360" w:lineRule="auto"/>
        <w:jc w:val="both"/>
        <w:rPr>
          <w:szCs w:val="24"/>
          <w:lang w:val="en-GB"/>
        </w:rPr>
      </w:pPr>
      <w:r w:rsidRPr="00D74F46">
        <w:rPr>
          <w:szCs w:val="24"/>
          <w:vertAlign w:val="superscript"/>
          <w:lang w:val="en-GB"/>
        </w:rPr>
        <w:t>13</w:t>
      </w:r>
      <w:r w:rsidRPr="00D74F46">
        <w:rPr>
          <w:szCs w:val="24"/>
          <w:lang w:val="en-GB"/>
        </w:rPr>
        <w:t xml:space="preserve">C breath tests for the diagnosis of various diseases/functions of human body e.g., </w:t>
      </w:r>
      <w:r w:rsidRPr="00D74F46">
        <w:rPr>
          <w:i/>
          <w:szCs w:val="24"/>
          <w:lang w:val="en-GB"/>
        </w:rPr>
        <w:t>Helicobacter pylori</w:t>
      </w:r>
      <w:r w:rsidRPr="00D74F46">
        <w:rPr>
          <w:szCs w:val="24"/>
          <w:lang w:val="en-GB"/>
        </w:rPr>
        <w:t xml:space="preserve"> infection in gastritis patients by using </w:t>
      </w:r>
      <w:r w:rsidRPr="00D74F46">
        <w:rPr>
          <w:szCs w:val="24"/>
          <w:vertAlign w:val="superscript"/>
          <w:lang w:val="en-GB"/>
        </w:rPr>
        <w:t>13</w:t>
      </w:r>
      <w:r w:rsidRPr="00D74F46">
        <w:rPr>
          <w:szCs w:val="24"/>
          <w:lang w:val="en-GB"/>
        </w:rPr>
        <w:t xml:space="preserve">C urea breath test, gastric emptying time through </w:t>
      </w:r>
      <w:r w:rsidRPr="00D74F46">
        <w:rPr>
          <w:szCs w:val="24"/>
          <w:vertAlign w:val="superscript"/>
          <w:lang w:val="en-GB"/>
        </w:rPr>
        <w:t>13</w:t>
      </w:r>
      <w:r w:rsidR="000C5A0F" w:rsidRPr="00D74F46">
        <w:rPr>
          <w:szCs w:val="24"/>
          <w:lang w:val="en-GB"/>
        </w:rPr>
        <w:t>C octanoic acid breath test etc.</w:t>
      </w:r>
    </w:p>
    <w:p w:rsidR="000E5D57" w:rsidRPr="00D74F46" w:rsidRDefault="000E5D57" w:rsidP="000E5D57">
      <w:pPr>
        <w:pStyle w:val="PlainText"/>
        <w:numPr>
          <w:ilvl w:val="0"/>
          <w:numId w:val="6"/>
        </w:numPr>
        <w:spacing w:line="360" w:lineRule="auto"/>
        <w:jc w:val="both"/>
        <w:rPr>
          <w:szCs w:val="24"/>
          <w:lang w:val="en-GB"/>
        </w:rPr>
      </w:pPr>
      <w:r w:rsidRPr="00D74F46">
        <w:rPr>
          <w:szCs w:val="24"/>
          <w:lang w:val="en-GB"/>
        </w:rPr>
        <w:t xml:space="preserve">Use of stable isotopes to determine the bioavailability of </w:t>
      </w:r>
      <w:r w:rsidR="007C0EC6" w:rsidRPr="00D74F46">
        <w:rPr>
          <w:szCs w:val="24"/>
          <w:lang w:val="en-GB"/>
        </w:rPr>
        <w:t xml:space="preserve">micronutrients such as </w:t>
      </w:r>
      <w:r w:rsidRPr="00D74F46">
        <w:rPr>
          <w:szCs w:val="24"/>
          <w:lang w:val="en-GB"/>
        </w:rPr>
        <w:t>iron</w:t>
      </w:r>
      <w:r w:rsidR="007C0EC6" w:rsidRPr="00D74F46">
        <w:rPr>
          <w:szCs w:val="24"/>
          <w:lang w:val="en-GB"/>
        </w:rPr>
        <w:t xml:space="preserve"> and essential amino acids</w:t>
      </w:r>
      <w:r w:rsidRPr="00D74F46">
        <w:rPr>
          <w:szCs w:val="24"/>
          <w:lang w:val="en-GB"/>
        </w:rPr>
        <w:t xml:space="preserve"> and evaluate the different methods to improve their bioavailability.</w:t>
      </w:r>
    </w:p>
    <w:p w:rsidR="00380FF8" w:rsidRDefault="00380FF8">
      <w:pPr>
        <w:rPr>
          <w:b/>
          <w:i/>
          <w:szCs w:val="24"/>
          <w:lang w:val="en-GB"/>
        </w:rPr>
      </w:pPr>
      <w:r>
        <w:rPr>
          <w:b/>
          <w:i/>
          <w:szCs w:val="24"/>
          <w:lang w:val="en-GB"/>
        </w:rPr>
        <w:br w:type="page"/>
      </w:r>
    </w:p>
    <w:p w:rsidR="00380FF8" w:rsidRPr="00D74F46" w:rsidRDefault="00380FF8" w:rsidP="00380FF8">
      <w:pPr>
        <w:pStyle w:val="PlainText"/>
        <w:spacing w:before="120" w:line="360" w:lineRule="auto"/>
        <w:ind w:left="1440" w:hanging="1440"/>
        <w:jc w:val="both"/>
        <w:rPr>
          <w:b/>
          <w:i/>
          <w:szCs w:val="24"/>
          <w:lang w:val="en-GB"/>
        </w:rPr>
      </w:pPr>
      <w:r w:rsidRPr="00D74F46">
        <w:rPr>
          <w:b/>
          <w:i/>
          <w:szCs w:val="24"/>
          <w:lang w:val="en-GB"/>
        </w:rPr>
        <w:lastRenderedPageBreak/>
        <w:t>Expert Missions under IAEA Programs:</w:t>
      </w:r>
    </w:p>
    <w:p w:rsidR="00380FF8" w:rsidRDefault="00380FF8" w:rsidP="00380FF8">
      <w:pPr>
        <w:pStyle w:val="PlainText"/>
        <w:spacing w:line="360" w:lineRule="auto"/>
        <w:ind w:left="547"/>
        <w:jc w:val="both"/>
        <w:rPr>
          <w:szCs w:val="24"/>
        </w:rPr>
      </w:pPr>
      <w:r w:rsidRPr="00D74F46">
        <w:rPr>
          <w:szCs w:val="24"/>
        </w:rPr>
        <w:t>Conducted t</w:t>
      </w:r>
      <w:r>
        <w:rPr>
          <w:szCs w:val="24"/>
        </w:rPr>
        <w:t>hree</w:t>
      </w:r>
      <w:r w:rsidRPr="00D74F46">
        <w:rPr>
          <w:szCs w:val="24"/>
        </w:rPr>
        <w:t xml:space="preserve"> </w:t>
      </w:r>
      <w:r>
        <w:rPr>
          <w:szCs w:val="24"/>
        </w:rPr>
        <w:t xml:space="preserve">IAEA </w:t>
      </w:r>
      <w:r w:rsidRPr="00D74F46">
        <w:rPr>
          <w:szCs w:val="24"/>
        </w:rPr>
        <w:t xml:space="preserve">expert missions to assist the </w:t>
      </w:r>
      <w:r>
        <w:rPr>
          <w:szCs w:val="24"/>
        </w:rPr>
        <w:t xml:space="preserve">research </w:t>
      </w:r>
      <w:r w:rsidRPr="00D74F46">
        <w:rPr>
          <w:szCs w:val="24"/>
        </w:rPr>
        <w:t>teams at Morocco</w:t>
      </w:r>
      <w:r>
        <w:rPr>
          <w:szCs w:val="24"/>
        </w:rPr>
        <w:t>,</w:t>
      </w:r>
      <w:r w:rsidRPr="00D74F46">
        <w:rPr>
          <w:szCs w:val="24"/>
        </w:rPr>
        <w:t xml:space="preserve"> Senegal</w:t>
      </w:r>
      <w:r>
        <w:rPr>
          <w:szCs w:val="24"/>
        </w:rPr>
        <w:t xml:space="preserve"> and Kuwait</w:t>
      </w:r>
      <w:r w:rsidRPr="00D74F46">
        <w:rPr>
          <w:szCs w:val="24"/>
        </w:rPr>
        <w:t xml:space="preserve"> in analysis of doubly labelled water (deuterium and oxygen­18 enrichment) by IRMS, helped in making new internal standards, discussed importance and calibration of new internal standards, advised the teams on quality control criteria and data screening, and provided training to the nutrition teams on the calculation of total daily energy expenditure and body composition from doubly labelled water results using an Excel spreadsheet.</w:t>
      </w:r>
      <w:r w:rsidR="00987B2E">
        <w:rPr>
          <w:szCs w:val="24"/>
        </w:rPr>
        <w:t xml:space="preserve"> </w:t>
      </w:r>
      <w:r w:rsidR="00987B2E" w:rsidRPr="00987B2E">
        <w:rPr>
          <w:szCs w:val="24"/>
        </w:rPr>
        <w:t>In addition, the teams were provided hands on training on routine service/maintenance of IRMS.</w:t>
      </w:r>
    </w:p>
    <w:p w:rsidR="00987B2E" w:rsidRDefault="00987B2E" w:rsidP="00380FF8">
      <w:pPr>
        <w:pStyle w:val="PlainText"/>
        <w:spacing w:line="360" w:lineRule="auto"/>
        <w:ind w:left="547"/>
        <w:jc w:val="both"/>
        <w:rPr>
          <w:szCs w:val="24"/>
        </w:rPr>
      </w:pPr>
    </w:p>
    <w:p w:rsidR="00380FF8" w:rsidRPr="00D74F46" w:rsidRDefault="00380FF8" w:rsidP="00380FF8">
      <w:pPr>
        <w:pStyle w:val="PlainText"/>
        <w:numPr>
          <w:ilvl w:val="0"/>
          <w:numId w:val="8"/>
        </w:numPr>
        <w:spacing w:line="360" w:lineRule="auto"/>
        <w:ind w:left="547"/>
        <w:jc w:val="both"/>
        <w:rPr>
          <w:szCs w:val="24"/>
        </w:rPr>
      </w:pPr>
      <w:r w:rsidRPr="00D74F46">
        <w:rPr>
          <w:szCs w:val="24"/>
        </w:rPr>
        <w:t>CNESTEN, Rabat, Morocco</w:t>
      </w:r>
      <w:r w:rsidR="00987B2E">
        <w:rPr>
          <w:szCs w:val="24"/>
        </w:rPr>
        <w:t xml:space="preserve"> in October 2015</w:t>
      </w:r>
    </w:p>
    <w:p w:rsidR="00380FF8" w:rsidRPr="003C0096" w:rsidRDefault="00380FF8" w:rsidP="00380FF8">
      <w:pPr>
        <w:pStyle w:val="PlainText"/>
        <w:numPr>
          <w:ilvl w:val="0"/>
          <w:numId w:val="8"/>
        </w:numPr>
        <w:spacing w:line="360" w:lineRule="auto"/>
        <w:ind w:left="547"/>
        <w:jc w:val="both"/>
        <w:rPr>
          <w:b/>
          <w:i/>
          <w:szCs w:val="24"/>
          <w:lang w:val="en-GB"/>
        </w:rPr>
      </w:pPr>
      <w:proofErr w:type="spellStart"/>
      <w:r w:rsidRPr="00D74F46">
        <w:rPr>
          <w:szCs w:val="24"/>
        </w:rPr>
        <w:t>Cheikh</w:t>
      </w:r>
      <w:proofErr w:type="spellEnd"/>
      <w:r w:rsidRPr="00D74F46">
        <w:rPr>
          <w:szCs w:val="24"/>
        </w:rPr>
        <w:t xml:space="preserve"> Anta </w:t>
      </w:r>
      <w:proofErr w:type="spellStart"/>
      <w:r w:rsidRPr="00D74F46">
        <w:rPr>
          <w:szCs w:val="24"/>
        </w:rPr>
        <w:t>Diop</w:t>
      </w:r>
      <w:proofErr w:type="spellEnd"/>
      <w:r w:rsidRPr="00D74F46">
        <w:rPr>
          <w:szCs w:val="24"/>
        </w:rPr>
        <w:t xml:space="preserve"> University, Dakar, Senegal</w:t>
      </w:r>
      <w:r w:rsidR="00987B2E">
        <w:rPr>
          <w:szCs w:val="24"/>
        </w:rPr>
        <w:t xml:space="preserve"> in July-August 2016</w:t>
      </w:r>
    </w:p>
    <w:p w:rsidR="00380FF8" w:rsidRPr="00D74F46" w:rsidRDefault="00380FF8" w:rsidP="00380FF8">
      <w:pPr>
        <w:pStyle w:val="PlainText"/>
        <w:numPr>
          <w:ilvl w:val="0"/>
          <w:numId w:val="8"/>
        </w:numPr>
        <w:spacing w:line="360" w:lineRule="auto"/>
        <w:ind w:left="547"/>
        <w:jc w:val="both"/>
        <w:rPr>
          <w:b/>
          <w:i/>
          <w:szCs w:val="24"/>
          <w:lang w:val="en-GB"/>
        </w:rPr>
      </w:pPr>
      <w:r>
        <w:rPr>
          <w:szCs w:val="24"/>
        </w:rPr>
        <w:t>Kuwait Institute for Scientific Research (KISR), Kuwait City, Kuwait</w:t>
      </w:r>
      <w:r w:rsidR="00987B2E">
        <w:rPr>
          <w:szCs w:val="24"/>
        </w:rPr>
        <w:t xml:space="preserve"> in January 2024</w:t>
      </w:r>
      <w:r>
        <w:rPr>
          <w:szCs w:val="24"/>
        </w:rPr>
        <w:t xml:space="preserve"> </w:t>
      </w:r>
    </w:p>
    <w:p w:rsidR="00380FF8" w:rsidRPr="00D74F46" w:rsidRDefault="00380FF8" w:rsidP="00380FF8">
      <w:pPr>
        <w:pStyle w:val="PlainText"/>
        <w:numPr>
          <w:ilvl w:val="0"/>
          <w:numId w:val="8"/>
        </w:numPr>
        <w:spacing w:line="360" w:lineRule="auto"/>
        <w:ind w:left="547"/>
        <w:jc w:val="both"/>
        <w:rPr>
          <w:b/>
          <w:i/>
          <w:szCs w:val="24"/>
          <w:lang w:val="en-GB"/>
        </w:rPr>
      </w:pPr>
      <w:r w:rsidRPr="00D74F46">
        <w:rPr>
          <w:szCs w:val="24"/>
        </w:rPr>
        <w:t>Provided consultancy services to the team at Aga Khan University Hospital Karachi in body composition studies in infants using the deuterium dilution method. The team is involved in an IAEA CRP and saliva sampl</w:t>
      </w:r>
      <w:bookmarkStart w:id="0" w:name="_GoBack"/>
      <w:bookmarkEnd w:id="0"/>
      <w:r w:rsidRPr="00D74F46">
        <w:rPr>
          <w:szCs w:val="24"/>
        </w:rPr>
        <w:t>es from the study are also being analyzed here at PINSTECH.</w:t>
      </w:r>
    </w:p>
    <w:p w:rsidR="00380FF8" w:rsidRDefault="00380FF8" w:rsidP="00380FF8">
      <w:pPr>
        <w:pStyle w:val="PlainText"/>
        <w:spacing w:line="360" w:lineRule="auto"/>
        <w:ind w:left="1440" w:hanging="1440"/>
        <w:jc w:val="both"/>
        <w:rPr>
          <w:b/>
          <w:i/>
          <w:szCs w:val="24"/>
          <w:lang w:val="en-GB"/>
        </w:rPr>
      </w:pPr>
    </w:p>
    <w:p w:rsidR="00380FF8" w:rsidRPr="00D74F46" w:rsidRDefault="00380FF8" w:rsidP="00380FF8">
      <w:pPr>
        <w:pStyle w:val="PlainText"/>
        <w:spacing w:line="360" w:lineRule="auto"/>
        <w:ind w:left="1440" w:hanging="1440"/>
        <w:jc w:val="both"/>
        <w:rPr>
          <w:b/>
          <w:i/>
          <w:szCs w:val="24"/>
          <w:lang w:val="en-GB"/>
        </w:rPr>
      </w:pPr>
      <w:r>
        <w:rPr>
          <w:b/>
          <w:i/>
          <w:szCs w:val="24"/>
          <w:lang w:val="en-GB"/>
        </w:rPr>
        <w:t>Current R</w:t>
      </w:r>
      <w:r w:rsidRPr="00D74F46">
        <w:rPr>
          <w:b/>
          <w:i/>
          <w:szCs w:val="24"/>
          <w:lang w:val="en-GB"/>
        </w:rPr>
        <w:t xml:space="preserve">esearch </w:t>
      </w:r>
      <w:r>
        <w:rPr>
          <w:b/>
          <w:i/>
          <w:szCs w:val="24"/>
          <w:lang w:val="en-GB"/>
        </w:rPr>
        <w:t>expertise</w:t>
      </w:r>
      <w:r w:rsidRPr="00D74F46">
        <w:rPr>
          <w:b/>
          <w:i/>
          <w:szCs w:val="24"/>
          <w:lang w:val="en-GB"/>
        </w:rPr>
        <w:t>:</w:t>
      </w:r>
    </w:p>
    <w:p w:rsidR="00380FF8" w:rsidRPr="00D74F46" w:rsidRDefault="00380FF8" w:rsidP="00380FF8">
      <w:pPr>
        <w:pStyle w:val="PlainText"/>
        <w:numPr>
          <w:ilvl w:val="0"/>
          <w:numId w:val="12"/>
        </w:numPr>
        <w:spacing w:line="360" w:lineRule="auto"/>
        <w:ind w:left="547"/>
        <w:jc w:val="both"/>
        <w:rPr>
          <w:szCs w:val="24"/>
          <w:lang w:val="en-GB"/>
        </w:rPr>
      </w:pPr>
      <w:r w:rsidRPr="00D74F46">
        <w:rPr>
          <w:szCs w:val="24"/>
        </w:rPr>
        <w:t>D</w:t>
      </w:r>
      <w:r w:rsidRPr="00D74F46">
        <w:rPr>
          <w:szCs w:val="24"/>
          <w:vertAlign w:val="subscript"/>
        </w:rPr>
        <w:t>2</w:t>
      </w:r>
      <w:r w:rsidRPr="00D74F46">
        <w:rPr>
          <w:szCs w:val="24"/>
        </w:rPr>
        <w:t>O method for measuring body composition</w:t>
      </w:r>
      <w:r>
        <w:rPr>
          <w:szCs w:val="24"/>
        </w:rPr>
        <w:t xml:space="preserve"> (body fat) </w:t>
      </w:r>
      <w:r w:rsidRPr="00D74F46">
        <w:rPr>
          <w:szCs w:val="24"/>
        </w:rPr>
        <w:t>and breast milk intake, and doubly labeled water method for determining the energy expenditure.</w:t>
      </w:r>
    </w:p>
    <w:p w:rsidR="00380FF8" w:rsidRPr="00D74F46" w:rsidRDefault="00380FF8" w:rsidP="00380FF8">
      <w:pPr>
        <w:pStyle w:val="PlainText"/>
        <w:numPr>
          <w:ilvl w:val="0"/>
          <w:numId w:val="12"/>
        </w:numPr>
        <w:spacing w:line="360" w:lineRule="auto"/>
        <w:ind w:left="547"/>
        <w:jc w:val="both"/>
        <w:rPr>
          <w:szCs w:val="24"/>
        </w:rPr>
      </w:pPr>
      <w:r w:rsidRPr="00D74F46">
        <w:rPr>
          <w:szCs w:val="24"/>
          <w:vertAlign w:val="superscript"/>
        </w:rPr>
        <w:t>13</w:t>
      </w:r>
      <w:r w:rsidRPr="00D74F46">
        <w:rPr>
          <w:szCs w:val="24"/>
        </w:rPr>
        <w:t>C breath test</w:t>
      </w:r>
      <w:r>
        <w:rPr>
          <w:szCs w:val="24"/>
        </w:rPr>
        <w:t>s</w:t>
      </w:r>
      <w:r w:rsidRPr="00D74F46">
        <w:rPr>
          <w:szCs w:val="24"/>
        </w:rPr>
        <w:t xml:space="preserve"> for diagnosis of </w:t>
      </w:r>
      <w:r w:rsidRPr="00D74F46">
        <w:rPr>
          <w:i/>
          <w:szCs w:val="24"/>
        </w:rPr>
        <w:t>Helicobacter pylori</w:t>
      </w:r>
      <w:r w:rsidRPr="00D74F46">
        <w:rPr>
          <w:szCs w:val="24"/>
        </w:rPr>
        <w:t xml:space="preserve"> infection and </w:t>
      </w:r>
      <w:r>
        <w:rPr>
          <w:szCs w:val="24"/>
        </w:rPr>
        <w:t>h</w:t>
      </w:r>
      <w:r w:rsidRPr="00D74F46">
        <w:rPr>
          <w:szCs w:val="24"/>
        </w:rPr>
        <w:t>alf gastric emptying time.</w:t>
      </w:r>
    </w:p>
    <w:p w:rsidR="00380FF8" w:rsidRPr="00D74F46" w:rsidRDefault="00380FF8" w:rsidP="00380FF8">
      <w:pPr>
        <w:pStyle w:val="PlainText"/>
        <w:numPr>
          <w:ilvl w:val="0"/>
          <w:numId w:val="12"/>
        </w:numPr>
        <w:spacing w:line="360" w:lineRule="auto"/>
        <w:ind w:left="547"/>
        <w:jc w:val="both"/>
        <w:rPr>
          <w:szCs w:val="24"/>
          <w:lang w:val="en-GB"/>
        </w:rPr>
      </w:pPr>
      <w:r w:rsidRPr="00D74F46">
        <w:rPr>
          <w:szCs w:val="24"/>
        </w:rPr>
        <w:t xml:space="preserve">Use of nuclear techniques in measuring the bioavailability of iron </w:t>
      </w:r>
      <w:r>
        <w:rPr>
          <w:szCs w:val="24"/>
        </w:rPr>
        <w:t>and essential amino acids</w:t>
      </w:r>
      <w:r w:rsidRPr="00D74F46">
        <w:rPr>
          <w:szCs w:val="24"/>
        </w:rPr>
        <w:t>.</w:t>
      </w:r>
    </w:p>
    <w:p w:rsidR="00380FF8" w:rsidRPr="00D74F46" w:rsidRDefault="00380FF8" w:rsidP="00380FF8">
      <w:pPr>
        <w:pStyle w:val="PlainText"/>
        <w:numPr>
          <w:ilvl w:val="0"/>
          <w:numId w:val="12"/>
        </w:numPr>
        <w:spacing w:line="360" w:lineRule="auto"/>
        <w:ind w:left="547"/>
        <w:jc w:val="both"/>
        <w:rPr>
          <w:szCs w:val="24"/>
          <w:lang w:val="en-GB"/>
        </w:rPr>
      </w:pPr>
      <w:r w:rsidRPr="00D74F46">
        <w:rPr>
          <w:szCs w:val="24"/>
        </w:rPr>
        <w:t xml:space="preserve">Operator training for BreathMAT Plus IRMS at Thermo </w:t>
      </w:r>
      <w:proofErr w:type="spellStart"/>
      <w:r w:rsidRPr="00D74F46">
        <w:rPr>
          <w:szCs w:val="24"/>
        </w:rPr>
        <w:t>Finnigan</w:t>
      </w:r>
      <w:proofErr w:type="spellEnd"/>
      <w:r w:rsidRPr="00D74F46">
        <w:rPr>
          <w:szCs w:val="24"/>
        </w:rPr>
        <w:t xml:space="preserve"> </w:t>
      </w:r>
      <w:r>
        <w:rPr>
          <w:szCs w:val="24"/>
        </w:rPr>
        <w:t xml:space="preserve">Factory, Bremen, Germany, </w:t>
      </w:r>
      <w:r w:rsidRPr="00D74F46">
        <w:rPr>
          <w:szCs w:val="24"/>
        </w:rPr>
        <w:t>April 2002.</w:t>
      </w:r>
    </w:p>
    <w:p w:rsidR="00380FF8" w:rsidRDefault="00380FF8" w:rsidP="00335A1D">
      <w:pPr>
        <w:pStyle w:val="PlainText"/>
        <w:spacing w:line="360" w:lineRule="auto"/>
        <w:ind w:left="1440" w:hanging="1440"/>
        <w:jc w:val="both"/>
        <w:rPr>
          <w:b/>
          <w:i/>
          <w:szCs w:val="24"/>
          <w:lang w:val="en-GB"/>
        </w:rPr>
      </w:pPr>
    </w:p>
    <w:p w:rsidR="00FE7665" w:rsidRDefault="003C0096" w:rsidP="00335A1D">
      <w:pPr>
        <w:pStyle w:val="PlainText"/>
        <w:spacing w:line="360" w:lineRule="auto"/>
        <w:ind w:left="1440" w:hanging="1440"/>
        <w:jc w:val="both"/>
        <w:rPr>
          <w:b/>
          <w:i/>
          <w:szCs w:val="24"/>
          <w:lang w:val="en-GB"/>
        </w:rPr>
      </w:pPr>
      <w:r>
        <w:rPr>
          <w:b/>
          <w:i/>
          <w:szCs w:val="24"/>
          <w:lang w:val="en-GB"/>
        </w:rPr>
        <w:t>National and IAEA projects</w:t>
      </w:r>
      <w:r w:rsidR="00FE7665">
        <w:rPr>
          <w:b/>
          <w:i/>
          <w:szCs w:val="24"/>
          <w:lang w:val="en-GB"/>
        </w:rPr>
        <w:t>:</w:t>
      </w:r>
    </w:p>
    <w:p w:rsidR="00FE7665" w:rsidRDefault="00FE7665" w:rsidP="00FE7665">
      <w:pPr>
        <w:pStyle w:val="PlainText"/>
        <w:numPr>
          <w:ilvl w:val="0"/>
          <w:numId w:val="5"/>
        </w:numPr>
        <w:tabs>
          <w:tab w:val="clear" w:pos="360"/>
          <w:tab w:val="num" w:pos="540"/>
        </w:tabs>
        <w:spacing w:line="360" w:lineRule="auto"/>
        <w:ind w:left="540"/>
        <w:jc w:val="both"/>
        <w:rPr>
          <w:szCs w:val="24"/>
        </w:rPr>
      </w:pPr>
      <w:r w:rsidRPr="00FE7665">
        <w:rPr>
          <w:szCs w:val="24"/>
        </w:rPr>
        <w:t>IAEA project</w:t>
      </w:r>
      <w:r>
        <w:rPr>
          <w:szCs w:val="24"/>
        </w:rPr>
        <w:t xml:space="preserve"> RAS/6/073, </w:t>
      </w:r>
      <w:r w:rsidRPr="00FE7665">
        <w:rPr>
          <w:szCs w:val="24"/>
        </w:rPr>
        <w:t>Using Stable Isotope Techniques to Monitor Situations and Interventions for Promoting Infant and Young Child Nutrition</w:t>
      </w:r>
      <w:r w:rsidR="003376E7">
        <w:rPr>
          <w:szCs w:val="24"/>
        </w:rPr>
        <w:t>.</w:t>
      </w:r>
    </w:p>
    <w:p w:rsidR="00FE7665" w:rsidRDefault="00FE7665" w:rsidP="00FE7665">
      <w:pPr>
        <w:pStyle w:val="PlainText"/>
        <w:numPr>
          <w:ilvl w:val="0"/>
          <w:numId w:val="5"/>
        </w:numPr>
        <w:tabs>
          <w:tab w:val="clear" w:pos="360"/>
          <w:tab w:val="num" w:pos="540"/>
        </w:tabs>
        <w:spacing w:line="360" w:lineRule="auto"/>
        <w:ind w:left="540"/>
        <w:jc w:val="both"/>
        <w:rPr>
          <w:szCs w:val="24"/>
        </w:rPr>
      </w:pPr>
      <w:r>
        <w:rPr>
          <w:szCs w:val="24"/>
        </w:rPr>
        <w:t xml:space="preserve">IAEA project RAS/6/080, </w:t>
      </w:r>
      <w:r w:rsidRPr="00FE7665">
        <w:rPr>
          <w:szCs w:val="24"/>
        </w:rPr>
        <w:t>Preventing Overweight and Obesity, and Promoting Physical Activity among Children and Adolescents</w:t>
      </w:r>
      <w:r w:rsidR="003376E7">
        <w:rPr>
          <w:szCs w:val="24"/>
        </w:rPr>
        <w:t>.</w:t>
      </w:r>
    </w:p>
    <w:p w:rsidR="003376E7" w:rsidRDefault="00FE7665" w:rsidP="003376E7">
      <w:pPr>
        <w:pStyle w:val="PlainText"/>
        <w:numPr>
          <w:ilvl w:val="0"/>
          <w:numId w:val="5"/>
        </w:numPr>
        <w:tabs>
          <w:tab w:val="clear" w:pos="360"/>
          <w:tab w:val="num" w:pos="540"/>
        </w:tabs>
        <w:spacing w:line="360" w:lineRule="auto"/>
        <w:ind w:left="540"/>
        <w:jc w:val="both"/>
        <w:rPr>
          <w:szCs w:val="24"/>
        </w:rPr>
      </w:pPr>
      <w:r>
        <w:rPr>
          <w:szCs w:val="24"/>
        </w:rPr>
        <w:t xml:space="preserve">IAEA CRP-19243, </w:t>
      </w:r>
      <w:r w:rsidRPr="00FE7665">
        <w:rPr>
          <w:szCs w:val="24"/>
        </w:rPr>
        <w:t>Bioavailability of proteins from plant based diets</w:t>
      </w:r>
      <w:r>
        <w:rPr>
          <w:szCs w:val="24"/>
        </w:rPr>
        <w:t>.</w:t>
      </w:r>
    </w:p>
    <w:p w:rsidR="00BA31A7" w:rsidRDefault="00BA31A7" w:rsidP="00BA31A7">
      <w:pPr>
        <w:pStyle w:val="PlainText"/>
        <w:numPr>
          <w:ilvl w:val="0"/>
          <w:numId w:val="5"/>
        </w:numPr>
        <w:tabs>
          <w:tab w:val="clear" w:pos="360"/>
          <w:tab w:val="num" w:pos="540"/>
        </w:tabs>
        <w:spacing w:line="360" w:lineRule="auto"/>
        <w:ind w:left="540"/>
        <w:jc w:val="both"/>
        <w:rPr>
          <w:szCs w:val="24"/>
        </w:rPr>
      </w:pPr>
      <w:r>
        <w:rPr>
          <w:szCs w:val="24"/>
        </w:rPr>
        <w:t xml:space="preserve">PSF project, </w:t>
      </w:r>
      <w:r w:rsidRPr="00BA31A7">
        <w:rPr>
          <w:szCs w:val="24"/>
        </w:rPr>
        <w:t xml:space="preserve">Prediction of Gastric Cancer in </w:t>
      </w:r>
      <w:r w:rsidRPr="00BA31A7">
        <w:rPr>
          <w:i/>
          <w:szCs w:val="24"/>
        </w:rPr>
        <w:t>Helicobacter pylori</w:t>
      </w:r>
      <w:r w:rsidRPr="00BA31A7">
        <w:rPr>
          <w:szCs w:val="24"/>
        </w:rPr>
        <w:t xml:space="preserve"> Infected Gastric Mucosa</w:t>
      </w:r>
      <w:r w:rsidR="003C0096">
        <w:rPr>
          <w:szCs w:val="24"/>
        </w:rPr>
        <w:t>.</w:t>
      </w:r>
    </w:p>
    <w:p w:rsidR="003376E7" w:rsidRPr="003376E7" w:rsidRDefault="003376E7" w:rsidP="003C0096">
      <w:pPr>
        <w:pStyle w:val="PlainText"/>
        <w:numPr>
          <w:ilvl w:val="0"/>
          <w:numId w:val="5"/>
        </w:numPr>
        <w:tabs>
          <w:tab w:val="clear" w:pos="360"/>
          <w:tab w:val="num" w:pos="540"/>
        </w:tabs>
        <w:spacing w:line="360" w:lineRule="auto"/>
        <w:ind w:left="540"/>
        <w:jc w:val="both"/>
        <w:rPr>
          <w:szCs w:val="24"/>
        </w:rPr>
      </w:pPr>
      <w:r w:rsidRPr="003C0096">
        <w:rPr>
          <w:szCs w:val="24"/>
        </w:rPr>
        <w:t>IAEA</w:t>
      </w:r>
      <w:r>
        <w:t xml:space="preserve"> </w:t>
      </w:r>
      <w:r w:rsidRPr="003376E7">
        <w:rPr>
          <w:szCs w:val="24"/>
        </w:rPr>
        <w:t>project</w:t>
      </w:r>
      <w:r>
        <w:t xml:space="preserve"> PAK/6/018, </w:t>
      </w:r>
      <w:r w:rsidRPr="003376E7">
        <w:rPr>
          <w:szCs w:val="24"/>
        </w:rPr>
        <w:t>Strengthening the Infrastructure at PINSTECH to Support the Use of Stable Isotopes in the Evaluation and Optimization of Nutrition Programs in the Country</w:t>
      </w:r>
      <w:r>
        <w:rPr>
          <w:szCs w:val="24"/>
        </w:rPr>
        <w:t>.</w:t>
      </w:r>
    </w:p>
    <w:p w:rsidR="003376E7" w:rsidRPr="003376E7" w:rsidRDefault="003376E7" w:rsidP="003C0096">
      <w:pPr>
        <w:pStyle w:val="PlainText"/>
        <w:numPr>
          <w:ilvl w:val="0"/>
          <w:numId w:val="5"/>
        </w:numPr>
        <w:tabs>
          <w:tab w:val="clear" w:pos="360"/>
          <w:tab w:val="num" w:pos="540"/>
        </w:tabs>
        <w:spacing w:line="360" w:lineRule="auto"/>
        <w:ind w:left="540"/>
        <w:jc w:val="both"/>
        <w:rPr>
          <w:szCs w:val="24"/>
        </w:rPr>
      </w:pPr>
      <w:r>
        <w:rPr>
          <w:szCs w:val="24"/>
        </w:rPr>
        <w:t xml:space="preserve">PAEC project, </w:t>
      </w:r>
      <w:r w:rsidRPr="003376E7">
        <w:rPr>
          <w:szCs w:val="24"/>
        </w:rPr>
        <w:t xml:space="preserve">Commercialization of </w:t>
      </w:r>
      <w:r w:rsidRPr="003C0096">
        <w:rPr>
          <w:szCs w:val="24"/>
        </w:rPr>
        <w:t>13</w:t>
      </w:r>
      <w:r w:rsidRPr="003376E7">
        <w:rPr>
          <w:szCs w:val="24"/>
        </w:rPr>
        <w:t xml:space="preserve">C urea breath test for the diagnosis of </w:t>
      </w:r>
      <w:r w:rsidRPr="003C0096">
        <w:rPr>
          <w:szCs w:val="24"/>
        </w:rPr>
        <w:t>Helicobacter pylori</w:t>
      </w:r>
      <w:r w:rsidRPr="003376E7">
        <w:rPr>
          <w:szCs w:val="24"/>
        </w:rPr>
        <w:t xml:space="preserve"> in</w:t>
      </w:r>
      <w:r>
        <w:rPr>
          <w:szCs w:val="24"/>
        </w:rPr>
        <w:t xml:space="preserve">fection in gastric disease </w:t>
      </w:r>
      <w:r w:rsidRPr="003376E7">
        <w:rPr>
          <w:szCs w:val="24"/>
        </w:rPr>
        <w:t>patients</w:t>
      </w:r>
    </w:p>
    <w:p w:rsidR="00FE7665" w:rsidRDefault="003376E7" w:rsidP="003C0096">
      <w:pPr>
        <w:pStyle w:val="PlainText"/>
        <w:numPr>
          <w:ilvl w:val="0"/>
          <w:numId w:val="5"/>
        </w:numPr>
        <w:tabs>
          <w:tab w:val="clear" w:pos="360"/>
          <w:tab w:val="num" w:pos="540"/>
        </w:tabs>
        <w:spacing w:line="360" w:lineRule="auto"/>
        <w:ind w:left="540"/>
        <w:jc w:val="both"/>
        <w:rPr>
          <w:szCs w:val="24"/>
        </w:rPr>
      </w:pPr>
      <w:r>
        <w:rPr>
          <w:szCs w:val="24"/>
        </w:rPr>
        <w:t xml:space="preserve">PSF project, </w:t>
      </w:r>
      <w:r w:rsidRPr="003C0096">
        <w:rPr>
          <w:szCs w:val="24"/>
        </w:rPr>
        <w:t>Helicobacter pylori</w:t>
      </w:r>
      <w:r w:rsidRPr="003376E7">
        <w:rPr>
          <w:szCs w:val="24"/>
        </w:rPr>
        <w:t xml:space="preserve"> in Children: Prevalence and Strain Identification</w:t>
      </w:r>
    </w:p>
    <w:p w:rsidR="003376E7" w:rsidRPr="003376E7" w:rsidRDefault="00FE7665" w:rsidP="003C0096">
      <w:pPr>
        <w:pStyle w:val="PlainText"/>
        <w:numPr>
          <w:ilvl w:val="0"/>
          <w:numId w:val="5"/>
        </w:numPr>
        <w:tabs>
          <w:tab w:val="clear" w:pos="360"/>
          <w:tab w:val="num" w:pos="540"/>
        </w:tabs>
        <w:spacing w:line="360" w:lineRule="auto"/>
        <w:ind w:left="540"/>
        <w:jc w:val="both"/>
        <w:rPr>
          <w:szCs w:val="24"/>
        </w:rPr>
      </w:pPr>
      <w:r>
        <w:rPr>
          <w:szCs w:val="24"/>
        </w:rPr>
        <w:lastRenderedPageBreak/>
        <w:t xml:space="preserve">IAEA project RAS/7/014, </w:t>
      </w:r>
      <w:r w:rsidRPr="00FE7665">
        <w:rPr>
          <w:szCs w:val="24"/>
        </w:rPr>
        <w:t>Use of nuclear techniques for measuring bioavailability in iron fortified wheat flour in Pakistan</w:t>
      </w:r>
    </w:p>
    <w:p w:rsidR="00FE7665" w:rsidRPr="00FE7665" w:rsidRDefault="003376E7" w:rsidP="003C0096">
      <w:pPr>
        <w:pStyle w:val="PlainText"/>
        <w:numPr>
          <w:ilvl w:val="0"/>
          <w:numId w:val="5"/>
        </w:numPr>
        <w:tabs>
          <w:tab w:val="clear" w:pos="360"/>
          <w:tab w:val="num" w:pos="540"/>
        </w:tabs>
        <w:spacing w:line="360" w:lineRule="auto"/>
        <w:ind w:left="540"/>
        <w:jc w:val="both"/>
        <w:rPr>
          <w:szCs w:val="24"/>
        </w:rPr>
      </w:pPr>
      <w:r w:rsidRPr="003C0096">
        <w:rPr>
          <w:szCs w:val="24"/>
        </w:rPr>
        <w:t>IAEA project</w:t>
      </w:r>
      <w:r>
        <w:t xml:space="preserve"> </w:t>
      </w:r>
      <w:r w:rsidR="00BA31A7">
        <w:t>PAK/</w:t>
      </w:r>
      <w:r>
        <w:t xml:space="preserve">9940, </w:t>
      </w:r>
      <w:r w:rsidRPr="003376E7">
        <w:rPr>
          <w:szCs w:val="24"/>
        </w:rPr>
        <w:t>Establishment and application of deuterium dilution method for measuring breast milk intake in Pakistani infants</w:t>
      </w:r>
    </w:p>
    <w:p w:rsidR="00FE7665" w:rsidRPr="00FE7665" w:rsidRDefault="00FE7665" w:rsidP="003C0096">
      <w:pPr>
        <w:pStyle w:val="PlainText"/>
        <w:numPr>
          <w:ilvl w:val="0"/>
          <w:numId w:val="5"/>
        </w:numPr>
        <w:spacing w:line="360" w:lineRule="auto"/>
        <w:ind w:left="540"/>
        <w:jc w:val="both"/>
        <w:rPr>
          <w:szCs w:val="24"/>
        </w:rPr>
      </w:pPr>
      <w:r>
        <w:t xml:space="preserve">IAEA project </w:t>
      </w:r>
      <w:r w:rsidR="00BA31A7">
        <w:t>PAK/</w:t>
      </w:r>
      <w:r>
        <w:t xml:space="preserve">11530, </w:t>
      </w:r>
      <w:r w:rsidRPr="00FE7665">
        <w:rPr>
          <w:szCs w:val="24"/>
        </w:rPr>
        <w:t>Application of stable isotopes in determining the body composition and its co-relation with the quality of breast milk in Pakistani malnourished mothers</w:t>
      </w:r>
    </w:p>
    <w:p w:rsidR="00380FF8" w:rsidRDefault="00380FF8" w:rsidP="00380FF8">
      <w:pPr>
        <w:pStyle w:val="PlainText"/>
        <w:spacing w:line="360" w:lineRule="auto"/>
        <w:ind w:left="360"/>
        <w:jc w:val="both"/>
        <w:rPr>
          <w:b/>
          <w:szCs w:val="24"/>
          <w:lang w:val="en-GB"/>
        </w:rPr>
      </w:pPr>
    </w:p>
    <w:p w:rsidR="00380FF8" w:rsidRPr="00D74F46" w:rsidRDefault="00380FF8" w:rsidP="00380FF8">
      <w:pPr>
        <w:pStyle w:val="PlainText"/>
        <w:spacing w:line="360" w:lineRule="auto"/>
        <w:ind w:left="360"/>
        <w:jc w:val="both"/>
        <w:rPr>
          <w:szCs w:val="24"/>
          <w:lang w:val="en-GB"/>
        </w:rPr>
      </w:pPr>
      <w:r w:rsidRPr="00D74F46">
        <w:rPr>
          <w:b/>
          <w:szCs w:val="24"/>
          <w:lang w:val="en-GB"/>
        </w:rPr>
        <w:t xml:space="preserve">Previously worked </w:t>
      </w:r>
      <w:r w:rsidRPr="00D74F46">
        <w:rPr>
          <w:szCs w:val="24"/>
          <w:lang w:val="en-GB"/>
        </w:rPr>
        <w:t xml:space="preserve">at National Institute of Biotechnology &amp; Genetic Engineering (NIBGE) Faisalabad from </w:t>
      </w:r>
      <w:r w:rsidRPr="00D74F46">
        <w:rPr>
          <w:szCs w:val="24"/>
          <w:u w:val="single"/>
          <w:lang w:val="en-GB"/>
        </w:rPr>
        <w:t>May 1992 to March 1999</w:t>
      </w:r>
      <w:r w:rsidRPr="00D74F46">
        <w:rPr>
          <w:szCs w:val="24"/>
          <w:lang w:val="en-GB"/>
        </w:rPr>
        <w:t>. During this period the main involvement was in the application of stable isotope of Nitrogen (</w:t>
      </w:r>
      <w:r w:rsidRPr="00D74F46">
        <w:rPr>
          <w:szCs w:val="24"/>
          <w:vertAlign w:val="superscript"/>
          <w:lang w:val="en-GB"/>
        </w:rPr>
        <w:t>15</w:t>
      </w:r>
      <w:r w:rsidRPr="00D74F46">
        <w:rPr>
          <w:szCs w:val="24"/>
          <w:lang w:val="en-GB"/>
        </w:rPr>
        <w:t xml:space="preserve">N) in agriculture. Also participated in the preparation of a </w:t>
      </w:r>
      <w:proofErr w:type="spellStart"/>
      <w:r w:rsidRPr="00D74F46">
        <w:rPr>
          <w:szCs w:val="24"/>
          <w:lang w:val="en-GB"/>
        </w:rPr>
        <w:t>biofertilizer</w:t>
      </w:r>
      <w:proofErr w:type="spellEnd"/>
      <w:r w:rsidRPr="00D74F46">
        <w:rPr>
          <w:szCs w:val="24"/>
          <w:lang w:val="en-GB"/>
        </w:rPr>
        <w:t xml:space="preserve"> (</w:t>
      </w:r>
      <w:proofErr w:type="spellStart"/>
      <w:r w:rsidRPr="00D74F46">
        <w:rPr>
          <w:szCs w:val="24"/>
          <w:lang w:val="en-GB"/>
        </w:rPr>
        <w:t>BioPower</w:t>
      </w:r>
      <w:proofErr w:type="spellEnd"/>
      <w:r w:rsidRPr="00D74F46">
        <w:rPr>
          <w:szCs w:val="24"/>
          <w:lang w:val="en-GB"/>
        </w:rPr>
        <w:t>) for legumes and conducted many lab and field trials to investigate the host specificity and effectiveness of different rhizobial strains on various legume hosts</w:t>
      </w:r>
      <w:r>
        <w:rPr>
          <w:szCs w:val="24"/>
          <w:lang w:val="en-GB"/>
        </w:rPr>
        <w:t>.</w:t>
      </w:r>
    </w:p>
    <w:p w:rsidR="002E3A92" w:rsidRPr="00D74F46" w:rsidRDefault="002E3A92" w:rsidP="002E3A92">
      <w:pPr>
        <w:pStyle w:val="PlainText"/>
        <w:spacing w:line="360" w:lineRule="auto"/>
        <w:ind w:left="1440" w:hanging="1440"/>
        <w:jc w:val="both"/>
        <w:rPr>
          <w:b/>
          <w:i/>
          <w:szCs w:val="24"/>
          <w:lang w:val="en-GB"/>
        </w:rPr>
      </w:pPr>
    </w:p>
    <w:p w:rsidR="0080608E" w:rsidRPr="00D74F46" w:rsidRDefault="0080608E" w:rsidP="00335A1D">
      <w:pPr>
        <w:pStyle w:val="PlainText"/>
        <w:spacing w:line="360" w:lineRule="auto"/>
        <w:jc w:val="both"/>
        <w:rPr>
          <w:b/>
          <w:i/>
          <w:szCs w:val="24"/>
          <w:lang w:val="en-GB"/>
        </w:rPr>
      </w:pPr>
      <w:r w:rsidRPr="00D74F46">
        <w:rPr>
          <w:b/>
          <w:i/>
          <w:szCs w:val="24"/>
          <w:lang w:val="en-GB"/>
        </w:rPr>
        <w:t xml:space="preserve">Other </w:t>
      </w:r>
      <w:r w:rsidR="003C2654" w:rsidRPr="00D74F46">
        <w:rPr>
          <w:b/>
          <w:i/>
          <w:szCs w:val="24"/>
          <w:lang w:val="en-GB"/>
        </w:rPr>
        <w:t>f</w:t>
      </w:r>
      <w:r w:rsidRPr="00D74F46">
        <w:rPr>
          <w:b/>
          <w:i/>
          <w:szCs w:val="24"/>
          <w:lang w:val="en-GB"/>
        </w:rPr>
        <w:t>acts:</w:t>
      </w:r>
    </w:p>
    <w:p w:rsidR="0080608E" w:rsidRDefault="0080608E" w:rsidP="00335A1D">
      <w:pPr>
        <w:pStyle w:val="PlainText"/>
        <w:spacing w:line="360" w:lineRule="auto"/>
        <w:ind w:left="360"/>
        <w:jc w:val="both"/>
        <w:rPr>
          <w:szCs w:val="24"/>
          <w:lang w:val="en-GB"/>
        </w:rPr>
      </w:pPr>
      <w:r w:rsidRPr="00D74F46">
        <w:rPr>
          <w:szCs w:val="24"/>
          <w:lang w:val="en-GB"/>
        </w:rPr>
        <w:t xml:space="preserve">Have a good knowledge of </w:t>
      </w:r>
      <w:r w:rsidR="00877DD5" w:rsidRPr="00D74F46">
        <w:rPr>
          <w:szCs w:val="24"/>
          <w:lang w:val="en-GB"/>
        </w:rPr>
        <w:t>hardware</w:t>
      </w:r>
      <w:r w:rsidRPr="00D74F46">
        <w:rPr>
          <w:szCs w:val="24"/>
          <w:lang w:val="en-GB"/>
        </w:rPr>
        <w:t xml:space="preserve"> and different software packages </w:t>
      </w:r>
      <w:r w:rsidR="00877DD5" w:rsidRPr="00D74F46">
        <w:rPr>
          <w:szCs w:val="24"/>
          <w:lang w:val="en-GB"/>
        </w:rPr>
        <w:t xml:space="preserve">such as </w:t>
      </w:r>
      <w:r w:rsidRPr="00D74F46">
        <w:rPr>
          <w:szCs w:val="24"/>
          <w:lang w:val="en-GB"/>
        </w:rPr>
        <w:t xml:space="preserve">word processors, spreadsheets, statistical analysis, graphics, photo editing etc. and </w:t>
      </w:r>
      <w:r w:rsidR="00877DD5" w:rsidRPr="00D74F46">
        <w:rPr>
          <w:szCs w:val="24"/>
          <w:lang w:val="en-GB"/>
        </w:rPr>
        <w:t>keen interest in instrumentation and electro-mechanics</w:t>
      </w:r>
      <w:r w:rsidRPr="00D74F46">
        <w:rPr>
          <w:szCs w:val="24"/>
          <w:lang w:val="en-GB"/>
        </w:rPr>
        <w:t>.</w:t>
      </w:r>
      <w:r w:rsidR="004A7923" w:rsidRPr="00D74F46">
        <w:rPr>
          <w:szCs w:val="24"/>
          <w:lang w:val="en-GB"/>
        </w:rPr>
        <w:t xml:space="preserve"> </w:t>
      </w:r>
    </w:p>
    <w:p w:rsidR="00B674F0" w:rsidRPr="00D74F46" w:rsidRDefault="00B674F0" w:rsidP="00335A1D">
      <w:pPr>
        <w:pStyle w:val="PlainText"/>
        <w:spacing w:line="360" w:lineRule="auto"/>
        <w:ind w:left="360"/>
        <w:jc w:val="both"/>
        <w:rPr>
          <w:szCs w:val="24"/>
          <w:lang w:val="en-GB"/>
        </w:rPr>
      </w:pPr>
      <w:r>
        <w:rPr>
          <w:szCs w:val="24"/>
          <w:lang w:val="en-GB"/>
        </w:rPr>
        <w:t>Contributed in around 30 national / international papers with impact factor of about 33 and having more than 600 citations.</w:t>
      </w:r>
    </w:p>
    <w:p w:rsidR="00F5005A" w:rsidRPr="00D74F46" w:rsidRDefault="00F5005A" w:rsidP="00335A1D">
      <w:pPr>
        <w:pStyle w:val="PlainText"/>
        <w:spacing w:line="360" w:lineRule="auto"/>
        <w:jc w:val="both"/>
        <w:rPr>
          <w:szCs w:val="24"/>
          <w:lang w:val="en-GB"/>
        </w:rPr>
      </w:pPr>
    </w:p>
    <w:sectPr w:rsidR="00F5005A" w:rsidRPr="00D74F46" w:rsidSect="00877DD5">
      <w:pgSz w:w="11907" w:h="16839" w:code="9"/>
      <w:pgMar w:top="864" w:right="1008" w:bottom="864" w:left="1008"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142E2"/>
    <w:multiLevelType w:val="singleLevel"/>
    <w:tmpl w:val="0409000F"/>
    <w:lvl w:ilvl="0">
      <w:start w:val="1"/>
      <w:numFmt w:val="decimal"/>
      <w:lvlText w:val="%1."/>
      <w:lvlJc w:val="left"/>
      <w:pPr>
        <w:tabs>
          <w:tab w:val="num" w:pos="360"/>
        </w:tabs>
        <w:ind w:left="360" w:hanging="360"/>
      </w:pPr>
    </w:lvl>
  </w:abstractNum>
  <w:abstractNum w:abstractNumId="1">
    <w:nsid w:val="10540E18"/>
    <w:multiLevelType w:val="hybridMultilevel"/>
    <w:tmpl w:val="B53EA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AF09BB"/>
    <w:multiLevelType w:val="singleLevel"/>
    <w:tmpl w:val="56A8C620"/>
    <w:lvl w:ilvl="0">
      <w:start w:val="1"/>
      <w:numFmt w:val="decimal"/>
      <w:lvlText w:val="%1."/>
      <w:lvlJc w:val="left"/>
      <w:pPr>
        <w:tabs>
          <w:tab w:val="num" w:pos="360"/>
        </w:tabs>
        <w:ind w:left="360" w:hanging="360"/>
      </w:pPr>
      <w:rPr>
        <w:b w:val="0"/>
        <w:i w:val="0"/>
      </w:rPr>
    </w:lvl>
  </w:abstractNum>
  <w:abstractNum w:abstractNumId="3">
    <w:nsid w:val="26E859C4"/>
    <w:multiLevelType w:val="singleLevel"/>
    <w:tmpl w:val="56A8C620"/>
    <w:lvl w:ilvl="0">
      <w:start w:val="1"/>
      <w:numFmt w:val="decimal"/>
      <w:lvlText w:val="%1."/>
      <w:lvlJc w:val="left"/>
      <w:pPr>
        <w:tabs>
          <w:tab w:val="num" w:pos="360"/>
        </w:tabs>
        <w:ind w:left="360" w:hanging="360"/>
      </w:pPr>
      <w:rPr>
        <w:b w:val="0"/>
        <w:i w:val="0"/>
      </w:rPr>
    </w:lvl>
  </w:abstractNum>
  <w:abstractNum w:abstractNumId="4">
    <w:nsid w:val="2EEB24BE"/>
    <w:multiLevelType w:val="singleLevel"/>
    <w:tmpl w:val="B0785B56"/>
    <w:lvl w:ilvl="0">
      <w:start w:val="1"/>
      <w:numFmt w:val="decimal"/>
      <w:lvlText w:val="%1."/>
      <w:lvlJc w:val="left"/>
      <w:pPr>
        <w:tabs>
          <w:tab w:val="num" w:pos="360"/>
        </w:tabs>
        <w:ind w:left="360" w:hanging="360"/>
      </w:pPr>
      <w:rPr>
        <w:b w:val="0"/>
        <w:i w:val="0"/>
      </w:rPr>
    </w:lvl>
  </w:abstractNum>
  <w:abstractNum w:abstractNumId="5">
    <w:nsid w:val="33B32364"/>
    <w:multiLevelType w:val="singleLevel"/>
    <w:tmpl w:val="B0785B56"/>
    <w:lvl w:ilvl="0">
      <w:start w:val="1"/>
      <w:numFmt w:val="decimal"/>
      <w:lvlText w:val="%1."/>
      <w:lvlJc w:val="left"/>
      <w:pPr>
        <w:tabs>
          <w:tab w:val="num" w:pos="360"/>
        </w:tabs>
        <w:ind w:left="360" w:hanging="360"/>
      </w:pPr>
      <w:rPr>
        <w:b w:val="0"/>
        <w:i w:val="0"/>
      </w:rPr>
    </w:lvl>
  </w:abstractNum>
  <w:abstractNum w:abstractNumId="6">
    <w:nsid w:val="391C24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B765A0D"/>
    <w:multiLevelType w:val="singleLevel"/>
    <w:tmpl w:val="ECE4873C"/>
    <w:lvl w:ilvl="0">
      <w:start w:val="1"/>
      <w:numFmt w:val="decimal"/>
      <w:lvlText w:val="%1."/>
      <w:lvlJc w:val="left"/>
      <w:pPr>
        <w:tabs>
          <w:tab w:val="num" w:pos="2610"/>
        </w:tabs>
        <w:ind w:left="2610" w:hanging="360"/>
      </w:pPr>
      <w:rPr>
        <w:rFonts w:hint="default"/>
      </w:rPr>
    </w:lvl>
  </w:abstractNum>
  <w:abstractNum w:abstractNumId="8">
    <w:nsid w:val="42FC79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489C4046"/>
    <w:multiLevelType w:val="singleLevel"/>
    <w:tmpl w:val="B0785B56"/>
    <w:lvl w:ilvl="0">
      <w:start w:val="1"/>
      <w:numFmt w:val="decimal"/>
      <w:lvlText w:val="%1."/>
      <w:lvlJc w:val="left"/>
      <w:pPr>
        <w:tabs>
          <w:tab w:val="num" w:pos="360"/>
        </w:tabs>
        <w:ind w:left="360" w:hanging="360"/>
      </w:pPr>
      <w:rPr>
        <w:b w:val="0"/>
        <w:i w:val="0"/>
      </w:rPr>
    </w:lvl>
  </w:abstractNum>
  <w:abstractNum w:abstractNumId="10">
    <w:nsid w:val="59DF19B9"/>
    <w:multiLevelType w:val="singleLevel"/>
    <w:tmpl w:val="059CACA0"/>
    <w:lvl w:ilvl="0">
      <w:start w:val="1"/>
      <w:numFmt w:val="decimal"/>
      <w:lvlText w:val="%1)"/>
      <w:lvlJc w:val="left"/>
      <w:pPr>
        <w:tabs>
          <w:tab w:val="num" w:pos="1080"/>
        </w:tabs>
        <w:ind w:left="1080" w:hanging="360"/>
      </w:pPr>
      <w:rPr>
        <w:rFonts w:hint="default"/>
      </w:rPr>
    </w:lvl>
  </w:abstractNum>
  <w:abstractNum w:abstractNumId="11">
    <w:nsid w:val="618A47D4"/>
    <w:multiLevelType w:val="hybridMultilevel"/>
    <w:tmpl w:val="C8F63C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DAE00E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6"/>
  </w:num>
  <w:num w:numId="3">
    <w:abstractNumId w:val="12"/>
  </w:num>
  <w:num w:numId="4">
    <w:abstractNumId w:val="8"/>
  </w:num>
  <w:num w:numId="5">
    <w:abstractNumId w:val="9"/>
  </w:num>
  <w:num w:numId="6">
    <w:abstractNumId w:val="7"/>
  </w:num>
  <w:num w:numId="7">
    <w:abstractNumId w:val="11"/>
  </w:num>
  <w:num w:numId="8">
    <w:abstractNumId w:val="2"/>
  </w:num>
  <w:num w:numId="9">
    <w:abstractNumId w:val="0"/>
  </w:num>
  <w:num w:numId="10">
    <w:abstractNumId w:val="3"/>
  </w:num>
  <w:num w:numId="11">
    <w:abstractNumId w:val="1"/>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6CD"/>
    <w:rsid w:val="00047958"/>
    <w:rsid w:val="00067491"/>
    <w:rsid w:val="000C4C3C"/>
    <w:rsid w:val="000C5A0F"/>
    <w:rsid w:val="000E5D57"/>
    <w:rsid w:val="001916CD"/>
    <w:rsid w:val="001D574C"/>
    <w:rsid w:val="00293DC1"/>
    <w:rsid w:val="002E3A92"/>
    <w:rsid w:val="003006F4"/>
    <w:rsid w:val="00335A1D"/>
    <w:rsid w:val="003376E7"/>
    <w:rsid w:val="00357872"/>
    <w:rsid w:val="00372AFF"/>
    <w:rsid w:val="00380FF8"/>
    <w:rsid w:val="003C0096"/>
    <w:rsid w:val="003C2654"/>
    <w:rsid w:val="00434839"/>
    <w:rsid w:val="004A7923"/>
    <w:rsid w:val="00540915"/>
    <w:rsid w:val="00550E21"/>
    <w:rsid w:val="00551366"/>
    <w:rsid w:val="00574125"/>
    <w:rsid w:val="005A6266"/>
    <w:rsid w:val="005D7591"/>
    <w:rsid w:val="006124CB"/>
    <w:rsid w:val="006A589A"/>
    <w:rsid w:val="006E2AE8"/>
    <w:rsid w:val="006F2BDC"/>
    <w:rsid w:val="007C0EC6"/>
    <w:rsid w:val="007F6C86"/>
    <w:rsid w:val="0080608E"/>
    <w:rsid w:val="008100C2"/>
    <w:rsid w:val="008255F0"/>
    <w:rsid w:val="008770A9"/>
    <w:rsid w:val="00877DD5"/>
    <w:rsid w:val="00880B00"/>
    <w:rsid w:val="008C4601"/>
    <w:rsid w:val="008D3E22"/>
    <w:rsid w:val="008E32EA"/>
    <w:rsid w:val="0096200A"/>
    <w:rsid w:val="00975B2F"/>
    <w:rsid w:val="00987B2E"/>
    <w:rsid w:val="009948E9"/>
    <w:rsid w:val="009C77C2"/>
    <w:rsid w:val="00AD2D95"/>
    <w:rsid w:val="00B674F0"/>
    <w:rsid w:val="00BA31A7"/>
    <w:rsid w:val="00C2506E"/>
    <w:rsid w:val="00CB6B05"/>
    <w:rsid w:val="00CE62DC"/>
    <w:rsid w:val="00D64277"/>
    <w:rsid w:val="00D74F46"/>
    <w:rsid w:val="00D80EAF"/>
    <w:rsid w:val="00DB2EB8"/>
    <w:rsid w:val="00E06FF3"/>
    <w:rsid w:val="00F5005A"/>
    <w:rsid w:val="00F53155"/>
    <w:rsid w:val="00F577E1"/>
    <w:rsid w:val="00FE7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A72847-E73A-49F3-9B5D-B14BD7AE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0"/>
    </w:pPr>
  </w:style>
  <w:style w:type="paragraph" w:styleId="Heading2">
    <w:name w:val="heading 2"/>
    <w:basedOn w:val="Normal"/>
    <w:next w:val="Normal"/>
    <w:qFormat/>
    <w:pPr>
      <w:keepNext/>
      <w:spacing w:before="240" w:after="60"/>
      <w:outlineLvl w:val="1"/>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tyle>
  <w:style w:type="paragraph" w:styleId="BodyText">
    <w:name w:val="Body Text"/>
    <w:basedOn w:val="Normal"/>
    <w:pPr>
      <w:jc w:val="both"/>
    </w:pPr>
  </w:style>
  <w:style w:type="paragraph" w:customStyle="1" w:styleId="Heading2a">
    <w:name w:val="Heading2a"/>
    <w:basedOn w:val="Heading2"/>
    <w:autoRedefine/>
    <w:pPr>
      <w:tabs>
        <w:tab w:val="left" w:pos="-270"/>
      </w:tabs>
      <w:spacing w:before="120" w:line="360" w:lineRule="auto"/>
      <w:ind w:right="-14"/>
    </w:pPr>
    <w:rPr>
      <w:b w:val="0"/>
      <w:i w:val="0"/>
      <w:color w:val="0000FF"/>
      <w:sz w:val="28"/>
    </w:rPr>
  </w:style>
  <w:style w:type="paragraph" w:styleId="BodyTextIndent">
    <w:name w:val="Body Text Indent"/>
    <w:basedOn w:val="Normal"/>
    <w:pPr>
      <w:ind w:left="360"/>
      <w:jc w:val="both"/>
    </w:pPr>
  </w:style>
  <w:style w:type="character" w:styleId="Hyperlink">
    <w:name w:val="Hyperlink"/>
    <w:rsid w:val="001916CD"/>
    <w:rPr>
      <w:color w:val="0000FF"/>
      <w:u w:val="single"/>
    </w:rPr>
  </w:style>
  <w:style w:type="paragraph" w:styleId="BodyTextIndent2">
    <w:name w:val="Body Text Indent 2"/>
    <w:basedOn w:val="Normal"/>
    <w:rsid w:val="00335A1D"/>
    <w:pPr>
      <w:spacing w:after="120" w:line="480" w:lineRule="auto"/>
      <w:ind w:left="360"/>
    </w:pPr>
  </w:style>
  <w:style w:type="character" w:customStyle="1" w:styleId="ti2">
    <w:name w:val="ti2"/>
    <w:rsid w:val="00335A1D"/>
    <w:rPr>
      <w:sz w:val="22"/>
      <w:szCs w:val="22"/>
    </w:rPr>
  </w:style>
  <w:style w:type="paragraph" w:styleId="BalloonText">
    <w:name w:val="Balloon Text"/>
    <w:basedOn w:val="Normal"/>
    <w:semiHidden/>
    <w:rsid w:val="007F6C86"/>
    <w:rPr>
      <w:rFonts w:ascii="Tahoma" w:hAnsi="Tahoma" w:cs="Tahoma"/>
      <w:sz w:val="16"/>
      <w:szCs w:val="16"/>
    </w:rPr>
  </w:style>
  <w:style w:type="character" w:customStyle="1" w:styleId="apple-style-span">
    <w:name w:val="apple-style-span"/>
    <w:rsid w:val="00975B2F"/>
  </w:style>
  <w:style w:type="paragraph" w:styleId="ListParagraph">
    <w:name w:val="List Paragraph"/>
    <w:basedOn w:val="Normal"/>
    <w:uiPriority w:val="34"/>
    <w:qFormat/>
    <w:rsid w:val="00AD2D95"/>
    <w:pPr>
      <w:ind w:left="720"/>
      <w:contextualSpacing/>
    </w:pPr>
  </w:style>
  <w:style w:type="table" w:styleId="TableGrid">
    <w:name w:val="Table Grid"/>
    <w:basedOn w:val="TableNormal"/>
    <w:rsid w:val="00F500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rsid w:val="00D74F4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768</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Tanvir Ahmad</vt:lpstr>
    </vt:vector>
  </TitlesOfParts>
  <Company> </Company>
  <LinksUpToDate>false</LinksUpToDate>
  <CharactersWithSpaces>5328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Tanvir Ahmad</dc:title>
  <dc:subject/>
  <dc:creator>pinstech</dc:creator>
  <cp:keywords/>
  <cp:lastModifiedBy>User</cp:lastModifiedBy>
  <cp:revision>4</cp:revision>
  <cp:lastPrinted>2010-10-20T04:23:00Z</cp:lastPrinted>
  <dcterms:created xsi:type="dcterms:W3CDTF">2025-07-31T04:19:00Z</dcterms:created>
  <dcterms:modified xsi:type="dcterms:W3CDTF">2025-07-31T05:03:00Z</dcterms:modified>
</cp:coreProperties>
</file>